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DF" w:rsidRDefault="00D229DF">
      <w:r>
        <w:t xml:space="preserve">PRESENTAZIONE INTERROGAZIONE AI SENSI DELL’ART. 43 DEL REGOLAMENTO DEL CONSIGLIO COMUNALE </w:t>
      </w:r>
      <w:proofErr w:type="spellStart"/>
      <w:r>
        <w:t>DI</w:t>
      </w:r>
      <w:proofErr w:type="spellEnd"/>
      <w:r>
        <w:t xml:space="preserve"> GUBBIO.</w:t>
      </w:r>
    </w:p>
    <w:p w:rsidR="00C36A6B" w:rsidRDefault="00E42A4D">
      <w:r>
        <w:t xml:space="preserve">AL PRESIDENTE DEL CONSIGLIO COMUNALE </w:t>
      </w:r>
      <w:proofErr w:type="spellStart"/>
      <w:r>
        <w:t>DI</w:t>
      </w:r>
      <w:proofErr w:type="spellEnd"/>
      <w:r>
        <w:t xml:space="preserve"> GUBBIO;</w:t>
      </w:r>
    </w:p>
    <w:p w:rsidR="00E42A4D" w:rsidRDefault="00E42A4D">
      <w:r>
        <w:t xml:space="preserve">AL SINDACO DEL COMUNE </w:t>
      </w:r>
      <w:proofErr w:type="spellStart"/>
      <w:r>
        <w:t>DI</w:t>
      </w:r>
      <w:proofErr w:type="spellEnd"/>
      <w:r>
        <w:t xml:space="preserve"> GUBBIO;</w:t>
      </w:r>
    </w:p>
    <w:p w:rsidR="00E42A4D" w:rsidRDefault="00E42A4D">
      <w:r>
        <w:t xml:space="preserve">AI CONSIGLIERI COMUNALI, AGLI ASSESSORI, AGLI ORGANI </w:t>
      </w:r>
      <w:proofErr w:type="spellStart"/>
      <w:r>
        <w:t>DI</w:t>
      </w:r>
      <w:proofErr w:type="spellEnd"/>
      <w:r>
        <w:t xml:space="preserve"> INFORMAZIONE.</w:t>
      </w:r>
    </w:p>
    <w:p w:rsidR="00C36A6B" w:rsidRDefault="00C36A6B"/>
    <w:p w:rsidR="00C56340" w:rsidRDefault="005B288B">
      <w:r>
        <w:t>CANDIDATURA A CAPITALE ITALIANA DELLA CULT</w:t>
      </w:r>
      <w:r w:rsidR="00D229DF">
        <w:t xml:space="preserve">URA, DALL’UMBRIA SI PRESENTANO IN TRE: </w:t>
      </w:r>
      <w:r>
        <w:t xml:space="preserve"> ASSISI, SPOLETO, ORVIETO, PERCHE’ GUBBIO NON C’E’?</w:t>
      </w:r>
    </w:p>
    <w:p w:rsidR="005B288B" w:rsidRDefault="005B288B">
      <w:r>
        <w:t>VISTO CHE  nei giorni scorsi su un importante quotidiano regionale è apparsa la notizia che saranno 3 le città umbre che presenteranno la candidatura a CAPITALE ITALIANA DE</w:t>
      </w:r>
      <w:r w:rsidR="00C36A6B">
        <w:t>LLA CULTURA</w:t>
      </w:r>
      <w:r w:rsidR="00D229DF">
        <w:t xml:space="preserve"> </w:t>
      </w:r>
      <w:r w:rsidR="00C36A6B">
        <w:t xml:space="preserve"> (per il 2025) </w:t>
      </w:r>
      <w:r w:rsidR="00D229DF">
        <w:t xml:space="preserve">e </w:t>
      </w:r>
      <w:r w:rsidR="00C36A6B">
        <w:t xml:space="preserve">precisamente </w:t>
      </w:r>
      <w:r>
        <w:t xml:space="preserve"> Assisi, Spoleto e Orvieto</w:t>
      </w:r>
      <w:r w:rsidR="00D229DF">
        <w:t xml:space="preserve">, le stesse </w:t>
      </w:r>
      <w:r>
        <w:t xml:space="preserve"> presenteranno entro settembre appositi dossier insieme ad altre 13 città italiane;</w:t>
      </w:r>
    </w:p>
    <w:p w:rsidR="005B288B" w:rsidRDefault="005B288B">
      <w:r>
        <w:t>PRESO ATTO CHE non sono certo gli articoli di giornale a “decidere” le scelte che le istituzioni preposte dovranno fare</w:t>
      </w:r>
      <w:r w:rsidR="00F600DB">
        <w:t>;</w:t>
      </w:r>
    </w:p>
    <w:p w:rsidR="00F600DB" w:rsidRDefault="00F600DB">
      <w:r>
        <w:t>TENUTO CONTO CHE Gubbio non ha niente di meno delle città dell’Umbria che  provano ad avanzare la propria candidatura, a maggior ragione con le tante autoesaltazioni (forse un po’ “</w:t>
      </w:r>
      <w:proofErr w:type="spellStart"/>
      <w:r>
        <w:t>provincialotte</w:t>
      </w:r>
      <w:proofErr w:type="spellEnd"/>
      <w:r>
        <w:t>”) su iniziative e peso nel mondo culturale che Sindaco, giunta e maggioranza quasi quotidianamente ci propinano;</w:t>
      </w:r>
    </w:p>
    <w:p w:rsidR="00F600DB" w:rsidRDefault="00F600DB">
      <w:r>
        <w:t xml:space="preserve">con quanto sopra esposto </w:t>
      </w:r>
    </w:p>
    <w:p w:rsidR="00F600DB" w:rsidRDefault="00F600DB">
      <w:r>
        <w:t xml:space="preserve">INTERROGO IL </w:t>
      </w:r>
      <w:proofErr w:type="spellStart"/>
      <w:r>
        <w:t>SIG</w:t>
      </w:r>
      <w:proofErr w:type="spellEnd"/>
      <w:r>
        <w:t>. SINDACO PER SAPERE</w:t>
      </w:r>
    </w:p>
    <w:p w:rsidR="00F600DB" w:rsidRDefault="00F600DB" w:rsidP="00F600DB">
      <w:pPr>
        <w:pStyle w:val="Paragrafoelenco"/>
        <w:numPr>
          <w:ilvl w:val="0"/>
          <w:numId w:val="1"/>
        </w:numPr>
      </w:pPr>
      <w:r>
        <w:t xml:space="preserve">perché Gubbio non è nell’elenco dei “partecipanti” che presenteranno il dossier entro il 13 settembre; </w:t>
      </w:r>
    </w:p>
    <w:p w:rsidR="00F600DB" w:rsidRDefault="00F600DB" w:rsidP="00F600DB">
      <w:pPr>
        <w:pStyle w:val="Paragrafoelenco"/>
        <w:numPr>
          <w:ilvl w:val="0"/>
          <w:numId w:val="1"/>
        </w:numPr>
      </w:pPr>
      <w:r>
        <w:t>ci sono ancora margini per recuperare questa mancanza, visto che sul piano della visibilità (oltre che dei finanziamenti)</w:t>
      </w:r>
      <w:r w:rsidR="004860BA">
        <w:t xml:space="preserve"> è uno straordinario veicolo, basta guardare quante volte si è parlato, si parla e si parlerà di Procida (capitale della cultura quest’anno) in questi mesi.</w:t>
      </w:r>
    </w:p>
    <w:p w:rsidR="004860BA" w:rsidRDefault="004860BA" w:rsidP="004860BA">
      <w:r>
        <w:t xml:space="preserve">Gubbio 13 giugno 2022 </w:t>
      </w:r>
    </w:p>
    <w:p w:rsidR="00C36A6B" w:rsidRDefault="00C36A6B" w:rsidP="004860BA">
      <w:r>
        <w:t xml:space="preserve">Orfeo </w:t>
      </w:r>
      <w:proofErr w:type="spellStart"/>
      <w:r>
        <w:t>Goracci</w:t>
      </w:r>
      <w:proofErr w:type="spellEnd"/>
      <w:r>
        <w:t xml:space="preserve"> Consigliere Comunale di GUBBIO RINASCE LIBERA e GIOVANI TERRITORIO AMBIENTE</w:t>
      </w:r>
    </w:p>
    <w:p w:rsidR="00F600DB" w:rsidRDefault="00F600DB" w:rsidP="00F600DB">
      <w:pPr>
        <w:pStyle w:val="Paragrafoelenco"/>
        <w:numPr>
          <w:ilvl w:val="0"/>
          <w:numId w:val="1"/>
        </w:numPr>
      </w:pPr>
    </w:p>
    <w:sectPr w:rsidR="00F600DB" w:rsidSect="00F83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73DD"/>
    <w:multiLevelType w:val="hybridMultilevel"/>
    <w:tmpl w:val="321A9FF2"/>
    <w:lvl w:ilvl="0" w:tplc="967EF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/>
  <w:rsids>
    <w:rsidRoot w:val="005B288B"/>
    <w:rsid w:val="00184FFD"/>
    <w:rsid w:val="001A560F"/>
    <w:rsid w:val="004860BA"/>
    <w:rsid w:val="005814CF"/>
    <w:rsid w:val="005B288B"/>
    <w:rsid w:val="00C36A6B"/>
    <w:rsid w:val="00D229DF"/>
    <w:rsid w:val="00E42A4D"/>
    <w:rsid w:val="00F600DB"/>
    <w:rsid w:val="00F8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0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2022-06-12T19:49:00Z</dcterms:created>
  <dcterms:modified xsi:type="dcterms:W3CDTF">2022-06-13T06:43:00Z</dcterms:modified>
</cp:coreProperties>
</file>