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AE" w:rsidRPr="004F29AE" w:rsidRDefault="004F29AE" w:rsidP="004F29AE">
      <w:pPr>
        <w:spacing w:line="39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1C2024"/>
          <w:sz w:val="36"/>
          <w:szCs w:val="36"/>
          <w:lang w:eastAsia="it-IT"/>
        </w:rPr>
      </w:pPr>
      <w:r w:rsidRPr="004F29AE">
        <w:rPr>
          <w:rFonts w:ascii="inherit" w:eastAsia="Times New Roman" w:hAnsi="inherit" w:cs="Times New Roman"/>
          <w:b/>
          <w:bCs/>
          <w:color w:val="1C2024"/>
          <w:sz w:val="36"/>
          <w:szCs w:val="36"/>
          <w:lang w:eastAsia="it-IT"/>
        </w:rPr>
        <w:t>Carta solidale per acquisti di beni di prima necessità - “Carta dedicata a te”</w:t>
      </w:r>
    </w:p>
    <w:p w:rsidR="004F29AE" w:rsidRPr="004F29AE" w:rsidRDefault="004F29AE" w:rsidP="004F29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 beneficiari sono individuati direttamente dall'INPS senza bisogno di presentare domanda</w:t>
      </w:r>
    </w:p>
    <w:p w:rsidR="004F29AE" w:rsidRPr="004F29AE" w:rsidRDefault="004F29AE" w:rsidP="004F29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La legge di Bilancio 2023 (L. 29 dicembre 2022, n. 197) ha stanziato 500 milioni di euro a sostegno dei nuclei familiari per l’acquisto di beni alimentari di prima necessità.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misura consiste in un unico </w:t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contributo economico di 382,50 euro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 erogato alle famiglie attraverso una carta elettronica di pagamento e </w:t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senza bisogno di presentare alcuna domanda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 da parte dei cittadini presso INPS o comune.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beneficiari sono infatti individuati direttamente da INPS sulla base di requisiti anagrafici e reddituali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stabiliti dal Ministero dell'Agricoltura della Sovranità Alimentare e delle Foreste e riceveranno una lettera presso il proprio indirizzo di residenza con l’indicazione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ritirare la carta.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il Comune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Gubbio</w:t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è prevista l’erogazione di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501</w:t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carte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 (poiché le Carte solidali finanziate dal Ministero sono numericamente limitate potranno beneficiarne solo i cittadini che soddisferanno maggiormente i requisiti da questo stabiliti).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MODALITA'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è possibile fare domanda né all'INPS né al Comune per accedere al beneficio e sarà direttamente INPS a individuare i cittadini beneficiari sulla base dei requisiti ministeriali.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INPS fornirà la graduatoria dei beneficiari al Comune, che verificherà la corrispondenza dei dati anagrafici e invierà successivamente una comunicazione a tutti i beneficiari contenente le modalità di ritiro della Carta solidale presso gli Uffici Postali.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BENEFICIARI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i cittadini appartenenti ai nuclei familiari composti da non meno di tre componenti e residenti nel territorio italiano, in possesso dei seguenti requisiti: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a. iscrizione di tutti i componenti nell’Anagrafe della Popolazione Residente;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b. titolarità di una certificazione ISEE Ordinario, in corso di validità, con indicatore non superiore ai 15.000,00 euro annui.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GRADUATORIE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INPS fornirà una graduatoria con questa priorità decrescente: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1 -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 nuclei familiari composti da non meno di tre componenti, di cui almeno uno nato entro il 31.12.2009. La priorità è data ai nuclei familiari con indicatore ISEE più basso;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2 -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 nuclei familiari composti da non meno di tre componenti, di cui almeno uno nato entro il 31.12.2005. La priorità è data ai nuclei familiari con indicatore ISEE più basso;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3 -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 nuclei familiari composti da non meno di tre componenti. La priorità è data ai nuclei familiari con indicatore ISEE più basso;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INCOMPATIBILITA'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potranno accedere al contributo i nuclei familiari che includano titolari di Reddito di Cittadinanza, Reddito di inclusione e qualsiasi altra misura di inclusione sociale o sostegno alla povertà.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Non spetta, inoltre, ai nuclei familiari nei quali almeno un componente sia percettore di Nuova Assicurazione Sociale per l'Impiego (NASPI) e Indennità mensile di disoccupazione per i collaboratori (DIS-COLL), Indennità di mobilità, Fondi di solidarietà per l’integrazione del reddito, 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Cassa integrazione guadagni (CIG) e qualsivoglia differente forma di integrazione salariale o di sostegno nel caso di disoccupazione involontaria, erogata dallo Stato.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BENEFICIO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contributo viene erogato attraverso una carta elettronica di pagamento rilasciata da Poste Italiane tramite </w:t>
      </w:r>
      <w:proofErr w:type="spellStart"/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Postepay</w:t>
      </w:r>
      <w:proofErr w:type="spellEnd"/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Carta solidale sarà consegnata agli aventi diritto presso gli uffici postali abilitati al servizio, presentando la lettera inviata dal Comune di residenza.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carta è nominativa e una volta ritirata è immediatamente attiva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t>, potendo essere utilizzata presso tutti gli esercizi commerciali per i soli beni alimentari di prima necessità, così come elencati nell’allegato del decreto ministeriale.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carta sarà operativa da luglio 2023 e il primo acquisto dovrà essere effettuato entro il 15 settembre 2023 per non perdere la somma sopra indicata.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maggiori informazioni consultare il sito INPS</w:t>
      </w:r>
      <w:r w:rsidRPr="004F29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4" w:history="1">
        <w:r w:rsidRPr="004F29AE">
          <w:rPr>
            <w:rFonts w:ascii="Times New Roman" w:eastAsia="Times New Roman" w:hAnsi="Times New Roman" w:cs="Times New Roman"/>
            <w:color w:val="A52129"/>
            <w:sz w:val="24"/>
            <w:szCs w:val="24"/>
            <w:u w:val="single"/>
            <w:bdr w:val="none" w:sz="0" w:space="0" w:color="auto" w:frame="1"/>
            <w:lang w:eastAsia="it-IT"/>
          </w:rPr>
          <w:t>https://www.inps.it/it/it/inps-comunica/notizie/dettaglio-news-page.news.2023.05.carta-solidale-per-acquisti-di-beni-di-prima-necessit-istruzioni.html</w:t>
        </w:r>
      </w:hyperlink>
    </w:p>
    <w:p w:rsidR="004F29AE" w:rsidRDefault="004F29AE" w:rsidP="004F29A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4F29AE" w:rsidRPr="004F29AE" w:rsidRDefault="004F29AE" w:rsidP="004F29A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bookmarkStart w:id="0" w:name="_GoBack"/>
      <w:bookmarkEnd w:id="0"/>
      <w:r w:rsidRPr="004F29AE">
        <w:rPr>
          <w:rFonts w:ascii="inherit" w:eastAsia="Times New Roman" w:hAnsi="inherit" w:cs="Times New Roman"/>
          <w:sz w:val="24"/>
          <w:szCs w:val="24"/>
          <w:lang w:eastAsia="it-IT"/>
        </w:rPr>
        <w:t>ALLEGATI</w:t>
      </w:r>
    </w:p>
    <w:p w:rsidR="004F29AE" w:rsidRPr="004F29AE" w:rsidRDefault="004F29AE" w:rsidP="004F29A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F29AE">
        <w:rPr>
          <w:rFonts w:ascii="inherit" w:eastAsia="Times New Roman" w:hAnsi="inherit" w:cs="Times New Roman"/>
          <w:sz w:val="24"/>
          <w:szCs w:val="24"/>
          <w:lang w:eastAsia="it-IT"/>
        </w:rPr>
        <w:t>Decreto 18 aprile 2023</w:t>
      </w:r>
    </w:p>
    <w:p w:rsidR="004F29AE" w:rsidRPr="004F29AE" w:rsidRDefault="004F29AE" w:rsidP="004F29A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F29AE">
        <w:rPr>
          <w:rFonts w:ascii="inherit" w:eastAsia="Times New Roman" w:hAnsi="inherit" w:cs="Times New Roman"/>
          <w:sz w:val="24"/>
          <w:szCs w:val="24"/>
          <w:lang w:eastAsia="it-IT"/>
        </w:rPr>
        <w:t>Allegato 2 - Ripartizione delle carte per ciascun Comune</w:t>
      </w:r>
    </w:p>
    <w:p w:rsidR="004F29AE" w:rsidRPr="004F29AE" w:rsidRDefault="004F29AE" w:rsidP="004F29A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F29AE">
        <w:rPr>
          <w:rFonts w:ascii="inherit" w:eastAsia="Times New Roman" w:hAnsi="inherit" w:cs="Times New Roman"/>
          <w:sz w:val="24"/>
          <w:szCs w:val="24"/>
          <w:lang w:eastAsia="it-IT"/>
        </w:rPr>
        <w:t>Beni alimentari di prima necessità</w:t>
      </w:r>
    </w:p>
    <w:p w:rsidR="00A0413F" w:rsidRDefault="00A0413F"/>
    <w:sectPr w:rsidR="00A04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E"/>
    <w:rsid w:val="004F29AE"/>
    <w:rsid w:val="00A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B70E-A959-4BF4-AA04-1946FC01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8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525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68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  <w:divsChild>
                            <w:div w:id="5587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8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  <w:divsChild>
                            <w:div w:id="6043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  <w:divsChild>
                            <w:div w:id="340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ps.it/it/it/inps-comunica/notizie/dettaglio-news-page.news.2023.05.carta-solidale-per-acquisti-di-beni-di-prima-necessit-istruzion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2023-07-28T08:15:00Z</dcterms:created>
  <dcterms:modified xsi:type="dcterms:W3CDTF">2023-07-28T08:34:00Z</dcterms:modified>
</cp:coreProperties>
</file>